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січня 2017 року</w:t>
        <w:tab/>
        <w:tab/>
        <w:tab/>
        <w:tab/>
        <w:t xml:space="preserve">№ 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17.10.2007 № 668 “Про передачу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власність для ведення товарного сільськогосподарського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  на території  Звенигородської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гр.Козак Д.Т.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п.1 розпорядження голови  районної державної адміністрації від 17.10.2007 №668 “Про передачу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пункту”, в частині передачі земельних ділянок Козак Дарії Теодорівні, а саме: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 площею 1,1356 га - ріллі, кадастровий номер 4623683100:02:002:0282, площею  0,2325 га  - сіножаті, кадастровий номер 4623683100:22:000:0166.”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22.05.2013 №213 “Про внесення змін до розпорядження голови районної державної адміністрації від 17.10.2007 року № 668”.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